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A3" w:rsidRDefault="00D50FA8">
      <w:pPr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國立中正大學生物醫學科學系貴重儀器繳費單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其他單位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9F29A3" w:rsidRDefault="00D50FA8">
      <w:pPr>
        <w:spacing w:before="360"/>
        <w:ind w:right="480"/>
      </w:pPr>
      <w:r>
        <w:rPr>
          <w:rFonts w:ascii="標楷體" w:eastAsia="標楷體" w:hAnsi="標楷體"/>
          <w:szCs w:val="24"/>
        </w:rPr>
        <w:t>申請日期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  <w:u w:val="single"/>
        </w:rPr>
        <w:t xml:space="preserve"> 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日</w:t>
      </w:r>
    </w:p>
    <w:p w:rsidR="009F29A3" w:rsidRDefault="00D50FA8">
      <w:pPr>
        <w:spacing w:before="180"/>
      </w:pPr>
      <w:r>
        <w:rPr>
          <w:rFonts w:ascii="標楷體" w:eastAsia="標楷體" w:hAnsi="標楷體"/>
          <w:szCs w:val="24"/>
        </w:rPr>
        <w:t>申請教師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所屬單位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</w:p>
    <w:p w:rsidR="009F29A3" w:rsidRDefault="00D50FA8">
      <w:pPr>
        <w:spacing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申請使用儀器及金額</w:t>
      </w:r>
      <w:r>
        <w:rPr>
          <w:rFonts w:ascii="標楷體" w:eastAsia="標楷體" w:hAnsi="標楷體"/>
        </w:rPr>
        <w:t>:</w:t>
      </w:r>
    </w:p>
    <w:tbl>
      <w:tblPr>
        <w:tblW w:w="9187" w:type="dxa"/>
        <w:tblInd w:w="-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4950"/>
        <w:gridCol w:w="1133"/>
        <w:gridCol w:w="1668"/>
      </w:tblGrid>
      <w:tr w:rsidR="009F29A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設備專戶</w:t>
            </w:r>
          </w:p>
          <w:p w:rsidR="009F29A3" w:rsidRDefault="00D50FA8">
            <w:pPr>
              <w:snapToGrid w:val="0"/>
              <w:spacing w:line="240" w:lineRule="atLeast"/>
              <w:ind w:left="-182" w:right="-11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會計室編號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儀器名稱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放置地點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額</w:t>
            </w: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C08-1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ind w:right="-142"/>
            </w:pPr>
            <w:r>
              <w:rPr>
                <w:rFonts w:ascii="Times New Roman" w:eastAsia="標楷體" w:hAnsi="Times New Roman"/>
                <w:szCs w:val="24"/>
              </w:rPr>
              <w:t>雷射共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軛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焦掃描顯微鏡</w:t>
            </w:r>
            <w:r>
              <w:rPr>
                <w:rFonts w:ascii="Times New Roman" w:eastAsia="標楷體" w:hAnsi="Times New Roman"/>
                <w:szCs w:val="24"/>
              </w:rPr>
              <w:t>(Confocal)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R560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9F29A3">
            <w:pPr>
              <w:rPr>
                <w:rFonts w:ascii="標楷體" w:eastAsia="標楷體" w:hAnsi="標楷體"/>
              </w:rPr>
            </w:pP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C08-2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ind w:right="-142"/>
            </w:pPr>
            <w:r>
              <w:rPr>
                <w:rFonts w:ascii="Times New Roman" w:eastAsia="標楷體" w:hAnsi="Times New Roman"/>
                <w:szCs w:val="24"/>
              </w:rPr>
              <w:t>流式細胞儀</w:t>
            </w:r>
            <w:r>
              <w:rPr>
                <w:rFonts w:ascii="Times New Roman" w:eastAsia="標楷體" w:hAnsi="Times New Roman"/>
                <w:szCs w:val="24"/>
              </w:rPr>
              <w:t>(Flow)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R448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9F29A3">
            <w:pPr>
              <w:rPr>
                <w:rFonts w:ascii="標楷體" w:eastAsia="標楷體" w:hAnsi="標楷體"/>
              </w:rPr>
            </w:pP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C08-3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ind w:right="-142"/>
            </w:pPr>
            <w:r>
              <w:rPr>
                <w:rFonts w:ascii="Times New Roman" w:eastAsia="標楷體" w:hAnsi="Times New Roman"/>
                <w:szCs w:val="24"/>
              </w:rPr>
              <w:t>細胞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分選儀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(Sorter)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R435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9F29A3">
            <w:pPr>
              <w:rPr>
                <w:rFonts w:ascii="標楷體" w:eastAsia="標楷體" w:hAnsi="標楷體"/>
              </w:rPr>
            </w:pP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C08-4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ind w:right="-142"/>
            </w:pPr>
            <w:r>
              <w:rPr>
                <w:rFonts w:ascii="Times New Roman" w:eastAsia="標楷體" w:hAnsi="Times New Roman"/>
                <w:szCs w:val="24"/>
              </w:rPr>
              <w:t>即時定量聚合酶連鎖反應儀</w:t>
            </w:r>
            <w:r>
              <w:rPr>
                <w:rFonts w:ascii="Times New Roman" w:eastAsia="標楷體" w:hAnsi="Times New Roman"/>
                <w:szCs w:val="24"/>
              </w:rPr>
              <w:t>(Q-PCR)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R448</w:t>
            </w:r>
          </w:p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R535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9F29A3">
            <w:pPr>
              <w:rPr>
                <w:rFonts w:ascii="標楷體" w:eastAsia="標楷體" w:hAnsi="標楷體"/>
              </w:rPr>
            </w:pP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C08-5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ind w:right="-142"/>
            </w:pPr>
            <w:r>
              <w:rPr>
                <w:rFonts w:ascii="Times New Roman" w:eastAsia="標楷體" w:hAnsi="Times New Roman"/>
                <w:szCs w:val="24"/>
              </w:rPr>
              <w:t>螢光斷層掃描定量分析系統</w:t>
            </w:r>
            <w:r>
              <w:rPr>
                <w:rFonts w:ascii="Times New Roman" w:eastAsia="標楷體" w:hAnsi="Times New Roman"/>
                <w:szCs w:val="24"/>
              </w:rPr>
              <w:t>(FMT 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R437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9F29A3">
            <w:pPr>
              <w:rPr>
                <w:rFonts w:ascii="標楷體" w:eastAsia="標楷體" w:hAnsi="標楷體"/>
              </w:rPr>
            </w:pP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C08-6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ind w:right="-142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焦磷酸核酸分析定量系統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kern w:val="0"/>
                <w:szCs w:val="24"/>
              </w:rPr>
              <w:t>Pyroseq</w:t>
            </w:r>
            <w:proofErr w:type="spellEnd"/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R437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9F29A3">
            <w:pPr>
              <w:rPr>
                <w:rFonts w:ascii="標楷體" w:eastAsia="標楷體" w:hAnsi="標楷體"/>
              </w:rPr>
            </w:pP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C08-7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全自動超高速基因體樣本處理分析系統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(NGS)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R560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9F29A3">
            <w:pPr>
              <w:rPr>
                <w:rFonts w:ascii="標楷體" w:eastAsia="標楷體" w:hAnsi="標楷體"/>
              </w:rPr>
            </w:pP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C08-8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超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高速冷凍離心機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R437</w:t>
            </w:r>
          </w:p>
          <w:p w:rsidR="009F29A3" w:rsidRDefault="00D50FA8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R535.R537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9F29A3">
            <w:pPr>
              <w:rPr>
                <w:rFonts w:ascii="標楷體" w:eastAsia="標楷體" w:hAnsi="標楷體"/>
              </w:rPr>
            </w:pP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合計金額</w:t>
            </w:r>
          </w:p>
        </w:tc>
        <w:tc>
          <w:tcPr>
            <w:tcW w:w="16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9F29A3">
            <w:pPr>
              <w:rPr>
                <w:rFonts w:ascii="標楷體" w:eastAsia="標楷體" w:hAnsi="標楷體"/>
              </w:rPr>
            </w:pPr>
          </w:p>
        </w:tc>
      </w:tr>
    </w:tbl>
    <w:p w:rsidR="009F29A3" w:rsidRDefault="00D50FA8">
      <w:pPr>
        <w:spacing w:before="1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生</w:t>
      </w:r>
      <w:proofErr w:type="gramStart"/>
      <w:r>
        <w:rPr>
          <w:rFonts w:ascii="標楷體" w:eastAsia="標楷體" w:hAnsi="標楷體"/>
        </w:rPr>
        <w:t>醫</w:t>
      </w:r>
      <w:proofErr w:type="gramEnd"/>
      <w:r>
        <w:rPr>
          <w:rFonts w:ascii="標楷體" w:eastAsia="標楷體" w:hAnsi="標楷體"/>
        </w:rPr>
        <w:t>系經辦人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 xml:space="preserve">                      </w:t>
      </w:r>
      <w:r>
        <w:rPr>
          <w:rFonts w:ascii="標楷體" w:eastAsia="標楷體" w:hAnsi="標楷體"/>
        </w:rPr>
        <w:t>系所主管</w:t>
      </w:r>
      <w:r>
        <w:rPr>
          <w:rFonts w:ascii="標楷體" w:eastAsia="標楷體" w:hAnsi="標楷體"/>
        </w:rPr>
        <w:t xml:space="preserve">:               </w:t>
      </w:r>
    </w:p>
    <w:p w:rsidR="009F29A3" w:rsidRDefault="009F29A3">
      <w:pPr>
        <w:rPr>
          <w:rFonts w:ascii="標楷體" w:eastAsia="標楷體" w:hAnsi="標楷體"/>
        </w:rPr>
      </w:pPr>
    </w:p>
    <w:p w:rsidR="009F29A3" w:rsidRDefault="00D50F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</w:t>
      </w:r>
    </w:p>
    <w:p w:rsidR="009F29A3" w:rsidRDefault="00D50FA8">
      <w:pPr>
        <w:numPr>
          <w:ilvl w:val="0"/>
          <w:numId w:val="1"/>
        </w:numPr>
        <w:spacing w:before="180"/>
        <w:ind w:left="-227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貴重儀器收費標準：</w:t>
      </w:r>
      <w:r>
        <w:rPr>
          <w:rFonts w:ascii="標楷體" w:eastAsia="標楷體" w:hAnsi="標楷體"/>
        </w:rPr>
        <w:t xml:space="preserve"> </w:t>
      </w:r>
    </w:p>
    <w:tbl>
      <w:tblPr>
        <w:tblW w:w="10066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851"/>
        <w:gridCol w:w="1417"/>
        <w:gridCol w:w="851"/>
        <w:gridCol w:w="709"/>
        <w:gridCol w:w="992"/>
        <w:gridCol w:w="1418"/>
        <w:gridCol w:w="732"/>
        <w:gridCol w:w="686"/>
      </w:tblGrid>
      <w:tr w:rsidR="009F29A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儀器名稱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-108" w:right="-12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Confocal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-86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Flow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Sorter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Q-PCR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FMT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ind w:left="-108" w:right="-108"/>
              <w:jc w:val="center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Pyroseq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ind w:left="-108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NGS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冷凍離心機</w:t>
            </w: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snapToGrid w:val="0"/>
              <w:spacing w:line="240" w:lineRule="atLeast"/>
              <w:ind w:left="0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snapToGrid w:val="0"/>
              <w:spacing w:line="240" w:lineRule="atLeast"/>
              <w:ind w:left="-108" w:right="-139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-108" w:right="-108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分析部份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0"/>
              <w:jc w:val="center"/>
            </w:pP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分選部份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0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-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-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ind w:left="-108" w:right="-108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高速</w:t>
            </w:r>
          </w:p>
        </w:tc>
        <w:tc>
          <w:tcPr>
            <w:tcW w:w="68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ind w:left="-108" w:right="-108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超高速</w:t>
            </w:r>
          </w:p>
        </w:tc>
      </w:tr>
      <w:tr w:rsidR="009F29A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其他單位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-120" w:right="-137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1,500</w:t>
            </w:r>
          </w:p>
          <w:p w:rsidR="009F29A3" w:rsidRDefault="00D50FA8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900</w:t>
            </w:r>
          </w:p>
          <w:p w:rsidR="009F29A3" w:rsidRDefault="00D50FA8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D50FA8">
            <w:pPr>
              <w:pStyle w:val="a3"/>
              <w:ind w:left="-149" w:right="-108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開機費</w:t>
            </w:r>
          </w:p>
          <w:p w:rsidR="009F29A3" w:rsidRDefault="00D50FA8">
            <w:pPr>
              <w:pStyle w:val="a3"/>
              <w:ind w:left="-149" w:right="-108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1,500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D50FA8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  <w:b/>
                <w:sz w:val="16"/>
                <w:szCs w:val="16"/>
              </w:rPr>
              <w:t>[</w:t>
            </w:r>
            <w:r>
              <w:rPr>
                <w:rFonts w:ascii="Times New Roman" w:eastAsia="標楷體" w:hAnsi="Times New Roman"/>
                <w:b/>
                <w:sz w:val="16"/>
                <w:szCs w:val="16"/>
              </w:rPr>
              <w:t>自行上機</w:t>
            </w:r>
            <w:r>
              <w:rPr>
                <w:rFonts w:ascii="Times New Roman" w:eastAsia="標楷體" w:hAnsi="Times New Roman"/>
                <w:b/>
                <w:sz w:val="16"/>
                <w:szCs w:val="16"/>
              </w:rPr>
              <w:t>]</w:t>
            </w:r>
          </w:p>
          <w:p w:rsidR="009F29A3" w:rsidRDefault="00D50FA8">
            <w:pPr>
              <w:pStyle w:val="a3"/>
              <w:ind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不開放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-5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750</w:t>
            </w:r>
          </w:p>
          <w:p w:rsidR="009F29A3" w:rsidRDefault="00D50FA8">
            <w:pPr>
              <w:pStyle w:val="a3"/>
              <w:ind w:left="-5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次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1,500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spacing w:line="240" w:lineRule="atLeast"/>
              <w:ind w:left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[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上機費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]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$600/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[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樣品製備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]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7500~12000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元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人工費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2000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元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200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/30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分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D50FA8">
            <w:pPr>
              <w:pStyle w:val="a3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400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/30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分</w:t>
            </w:r>
          </w:p>
        </w:tc>
      </w:tr>
      <w:tr w:rsidR="009F29A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D50FA8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上機費</w:t>
            </w:r>
          </w:p>
          <w:p w:rsidR="009F29A3" w:rsidRDefault="00D50FA8">
            <w:pPr>
              <w:pStyle w:val="a3"/>
              <w:ind w:left="-149" w:right="-108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1,200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D50FA8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  <w:b/>
                <w:sz w:val="16"/>
                <w:szCs w:val="16"/>
              </w:rPr>
              <w:t>[</w:t>
            </w:r>
            <w:r>
              <w:rPr>
                <w:rFonts w:ascii="Times New Roman" w:eastAsia="標楷體" w:hAnsi="Times New Roman"/>
                <w:b/>
                <w:sz w:val="16"/>
                <w:szCs w:val="16"/>
              </w:rPr>
              <w:t>委託服務</w:t>
            </w:r>
            <w:r>
              <w:rPr>
                <w:rFonts w:ascii="Times New Roman" w:eastAsia="標楷體" w:hAnsi="Times New Roman"/>
                <w:b/>
                <w:sz w:val="16"/>
                <w:szCs w:val="16"/>
              </w:rPr>
              <w:t>]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65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開機費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3,000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次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上機費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2,000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元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0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ind w:left="0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[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樣本費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]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450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樣本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9A3" w:rsidRDefault="00D50FA8">
            <w:pPr>
              <w:pStyle w:val="a3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[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定序費用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]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上機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2500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元</w:t>
            </w:r>
          </w:p>
          <w:p w:rsidR="009F29A3" w:rsidRDefault="00D50FA8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Kit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依市價收費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A3" w:rsidRDefault="009F29A3">
            <w:pPr>
              <w:pStyle w:val="a3"/>
              <w:snapToGrid w:val="0"/>
              <w:spacing w:line="240" w:lineRule="atLeast"/>
              <w:ind w:left="-108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9F29A3" w:rsidRDefault="00D50FA8">
      <w:pPr>
        <w:pStyle w:val="a3"/>
        <w:numPr>
          <w:ilvl w:val="0"/>
          <w:numId w:val="1"/>
        </w:numPr>
        <w:spacing w:before="180" w:line="240" w:lineRule="atLeast"/>
        <w:ind w:left="-426" w:right="-766" w:hanging="283"/>
      </w:pPr>
      <w:r>
        <w:rPr>
          <w:rFonts w:ascii="標楷體" w:eastAsia="標楷體" w:hAnsi="標楷體"/>
          <w:szCs w:val="24"/>
        </w:rPr>
        <w:t>繳費流程</w:t>
      </w:r>
      <w:r>
        <w:rPr>
          <w:rFonts w:ascii="標楷體" w:eastAsia="標楷體" w:hAnsi="標楷體"/>
          <w:szCs w:val="24"/>
        </w:rPr>
        <w:t xml:space="preserve">: </w:t>
      </w:r>
      <w:r>
        <w:rPr>
          <w:rFonts w:ascii="標楷體" w:eastAsia="標楷體" w:hAnsi="標楷體"/>
          <w:szCs w:val="24"/>
        </w:rPr>
        <w:t>校外人士需以現金支付，請先向各儀器負責老師登記並於使用後確立總時數及需繳付之金額，由儀器管理老師填寫本單，並經系辦審核後，至本校出納組繳付現金以取得收據。</w:t>
      </w:r>
    </w:p>
    <w:sectPr w:rsidR="009F29A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FA8" w:rsidRDefault="00D50FA8">
      <w:r>
        <w:separator/>
      </w:r>
    </w:p>
  </w:endnote>
  <w:endnote w:type="continuationSeparator" w:id="0">
    <w:p w:rsidR="00D50FA8" w:rsidRDefault="00D5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FA8" w:rsidRDefault="00D50FA8">
      <w:r>
        <w:rPr>
          <w:color w:val="000000"/>
        </w:rPr>
        <w:separator/>
      </w:r>
    </w:p>
  </w:footnote>
  <w:footnote w:type="continuationSeparator" w:id="0">
    <w:p w:rsidR="00D50FA8" w:rsidRDefault="00D5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94011"/>
    <w:multiLevelType w:val="multilevel"/>
    <w:tmpl w:val="29EEFE2C"/>
    <w:lvl w:ilvl="0">
      <w:numFmt w:val="bullet"/>
      <w:lvlText w:val=""/>
      <w:lvlJc w:val="left"/>
      <w:pPr>
        <w:ind w:left="-228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7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2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6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1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6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1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61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29A3"/>
    <w:rsid w:val="009F29A3"/>
    <w:rsid w:val="00C940BD"/>
    <w:rsid w:val="00D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62243-71E5-46CD-B293-4048E7F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國立中正大學生命科學系貴重儀器繳費單(本校師生)</dc:title>
  <dc:subject/>
  <dc:creator>amduser</dc:creator>
  <cp:lastModifiedBy>user</cp:lastModifiedBy>
  <cp:revision>2</cp:revision>
  <cp:lastPrinted>2020-12-21T06:39:00Z</cp:lastPrinted>
  <dcterms:created xsi:type="dcterms:W3CDTF">2022-12-08T07:35:00Z</dcterms:created>
  <dcterms:modified xsi:type="dcterms:W3CDTF">2022-12-08T07:35:00Z</dcterms:modified>
</cp:coreProperties>
</file>